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FB328" w14:textId="77777777" w:rsidR="00051A7C" w:rsidRPr="00677CF1" w:rsidRDefault="00051A7C" w:rsidP="00051A7C">
      <w:pPr>
        <w:rPr>
          <w:rFonts w:asciiTheme="majorHAnsi" w:hAnsiTheme="majorHAnsi" w:cstheme="majorHAnsi"/>
          <w:sz w:val="32"/>
          <w:szCs w:val="32"/>
        </w:rPr>
      </w:pPr>
    </w:p>
    <w:p w14:paraId="0594F76C" w14:textId="77777777" w:rsidR="009C00C7" w:rsidRPr="00556F83" w:rsidRDefault="009C00C7" w:rsidP="009C00C7">
      <w:pPr>
        <w:jc w:val="center"/>
        <w:rPr>
          <w:rFonts w:asciiTheme="majorHAnsi" w:hAnsiTheme="majorHAnsi" w:cstheme="majorHAnsi"/>
          <w:smallCaps/>
          <w:sz w:val="36"/>
          <w:szCs w:val="36"/>
        </w:rPr>
      </w:pPr>
      <w:r w:rsidRPr="00556F83">
        <w:rPr>
          <w:rFonts w:asciiTheme="majorHAnsi" w:hAnsiTheme="majorHAnsi" w:cstheme="majorHAnsi"/>
          <w:smallCaps/>
          <w:sz w:val="36"/>
          <w:szCs w:val="36"/>
        </w:rPr>
        <w:t>“</w:t>
      </w:r>
      <w:r w:rsidRPr="00556F83">
        <w:rPr>
          <w:rFonts w:asciiTheme="majorHAnsi" w:hAnsiTheme="majorHAnsi" w:cstheme="majorHAnsi"/>
          <w:b/>
          <w:bCs/>
          <w:smallCaps/>
          <w:sz w:val="36"/>
          <w:szCs w:val="36"/>
        </w:rPr>
        <w:t>SDGs for All” Platform’s Annual Conference</w:t>
      </w:r>
      <w:r w:rsidRPr="00556F83">
        <w:rPr>
          <w:rFonts w:asciiTheme="majorHAnsi" w:hAnsiTheme="majorHAnsi" w:cstheme="majorHAnsi"/>
          <w:smallCaps/>
          <w:sz w:val="36"/>
          <w:szCs w:val="36"/>
        </w:rPr>
        <w:t xml:space="preserve"> </w:t>
      </w:r>
    </w:p>
    <w:p w14:paraId="7F74E260" w14:textId="355FD1C6" w:rsidR="009C00C7" w:rsidRPr="00556F83" w:rsidRDefault="009C00C7" w:rsidP="009C00C7">
      <w:pPr>
        <w:jc w:val="center"/>
        <w:rPr>
          <w:rFonts w:asciiTheme="majorHAnsi" w:hAnsiTheme="majorHAnsi" w:cstheme="majorHAnsi"/>
          <w:b/>
          <w:bCs/>
          <w:smallCaps/>
          <w:color w:val="2F5496" w:themeColor="accent1" w:themeShade="BF"/>
          <w:sz w:val="44"/>
          <w:szCs w:val="44"/>
        </w:rPr>
      </w:pPr>
      <w:r w:rsidRPr="00556F83">
        <w:rPr>
          <w:rFonts w:asciiTheme="majorHAnsi" w:hAnsiTheme="majorHAnsi" w:cstheme="majorHAnsi"/>
          <w:b/>
          <w:bCs/>
          <w:smallCaps/>
          <w:color w:val="2F5496" w:themeColor="accent1" w:themeShade="BF"/>
          <w:sz w:val="48"/>
          <w:szCs w:val="48"/>
        </w:rPr>
        <w:t xml:space="preserve">2030 Agenda - Meeting the New Challenges </w:t>
      </w:r>
    </w:p>
    <w:p w14:paraId="3E49D0FB" w14:textId="53328CB8" w:rsidR="00051A7C" w:rsidRPr="00677CF1" w:rsidRDefault="009C00C7" w:rsidP="009C00C7">
      <w:pPr>
        <w:jc w:val="center"/>
        <w:rPr>
          <w:rFonts w:asciiTheme="majorHAnsi" w:hAnsiTheme="majorHAnsi" w:cstheme="majorHAnsi"/>
          <w:sz w:val="28"/>
          <w:szCs w:val="28"/>
        </w:rPr>
      </w:pPr>
      <w:r w:rsidRPr="00677CF1">
        <w:rPr>
          <w:rFonts w:asciiTheme="majorHAnsi" w:hAnsiTheme="majorHAnsi" w:cstheme="majorHAnsi"/>
          <w:sz w:val="28"/>
          <w:szCs w:val="28"/>
        </w:rPr>
        <w:t>December 8 and 9, 2020 (KUDO Platform)</w:t>
      </w:r>
    </w:p>
    <w:p w14:paraId="4DDA0A4E" w14:textId="77777777" w:rsidR="00677CF1" w:rsidRPr="00677CF1" w:rsidRDefault="00677CF1" w:rsidP="00051A7C">
      <w:pPr>
        <w:rPr>
          <w:rFonts w:asciiTheme="majorHAnsi" w:hAnsiTheme="majorHAnsi" w:cstheme="majorHAnsi"/>
          <w:sz w:val="32"/>
          <w:szCs w:val="32"/>
        </w:rPr>
      </w:pPr>
    </w:p>
    <w:p w14:paraId="7542B070" w14:textId="77777777" w:rsidR="00051A7C" w:rsidRPr="00677CF1" w:rsidRDefault="00051A7C" w:rsidP="00051A7C">
      <w:pPr>
        <w:rPr>
          <w:rFonts w:asciiTheme="majorHAnsi" w:hAnsiTheme="majorHAnsi" w:cstheme="majorHAnsi"/>
        </w:rPr>
      </w:pPr>
    </w:p>
    <w:p w14:paraId="080F38C4" w14:textId="2E759381" w:rsidR="00051A7C" w:rsidRPr="00677CF1" w:rsidRDefault="00556F83" w:rsidP="00677CF1">
      <w:pPr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Day 1</w:t>
      </w:r>
      <w:r w:rsidR="00051A7C" w:rsidRPr="00677CF1">
        <w:rPr>
          <w:rFonts w:asciiTheme="majorHAnsi" w:hAnsiTheme="majorHAnsi" w:cstheme="majorHAnsi"/>
          <w:b/>
          <w:bCs/>
          <w:sz w:val="28"/>
          <w:szCs w:val="28"/>
        </w:rPr>
        <w:t>: Tuesday, December 8</w:t>
      </w:r>
      <w:r w:rsidR="00D52D80" w:rsidRPr="00677CF1">
        <w:rPr>
          <w:rFonts w:asciiTheme="majorHAnsi" w:hAnsiTheme="majorHAnsi" w:cstheme="majorHAnsi"/>
          <w:b/>
          <w:bCs/>
          <w:sz w:val="28"/>
          <w:szCs w:val="28"/>
        </w:rPr>
        <w:t>, 2020</w:t>
      </w:r>
    </w:p>
    <w:p w14:paraId="23366E4B" w14:textId="77777777" w:rsidR="003E218D" w:rsidRPr="00677CF1" w:rsidRDefault="003E218D" w:rsidP="00051A7C">
      <w:pPr>
        <w:rPr>
          <w:rFonts w:asciiTheme="majorHAnsi" w:hAnsiTheme="majorHAnsi" w:cstheme="majorHAnsi"/>
        </w:rPr>
      </w:pPr>
    </w:p>
    <w:p w14:paraId="11AB3846" w14:textId="304D08AA" w:rsidR="00051A7C" w:rsidRPr="00677CF1" w:rsidRDefault="00051A7C" w:rsidP="00677CF1">
      <w:pPr>
        <w:shd w:val="clear" w:color="auto" w:fill="F2F2F2" w:themeFill="background1" w:themeFillShade="F2"/>
        <w:rPr>
          <w:rFonts w:asciiTheme="majorHAnsi" w:hAnsiTheme="majorHAnsi" w:cstheme="majorHAnsi"/>
        </w:rPr>
      </w:pPr>
      <w:r w:rsidRPr="00677CF1">
        <w:rPr>
          <w:rFonts w:asciiTheme="majorHAnsi" w:hAnsiTheme="majorHAnsi" w:cstheme="majorHAnsi"/>
        </w:rPr>
        <w:t>11:00 – 11:25       Opening Remarks</w:t>
      </w:r>
      <w:r w:rsidR="008033E6">
        <w:rPr>
          <w:rFonts w:asciiTheme="majorHAnsi" w:hAnsiTheme="majorHAnsi" w:cstheme="majorHAnsi"/>
        </w:rPr>
        <w:t xml:space="preserve"> (pre-recorded statements)</w:t>
      </w:r>
    </w:p>
    <w:p w14:paraId="1A8B9DAD" w14:textId="77777777" w:rsidR="003E218D" w:rsidRPr="00677CF1" w:rsidRDefault="003E218D" w:rsidP="003E218D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80"/>
      </w:tblGrid>
      <w:tr w:rsidR="00677CF1" w:rsidRPr="00677CF1" w14:paraId="6F946CA1" w14:textId="24AA9986" w:rsidTr="00677CF1">
        <w:tc>
          <w:tcPr>
            <w:tcW w:w="2410" w:type="dxa"/>
          </w:tcPr>
          <w:p w14:paraId="62444192" w14:textId="7DF40E3B" w:rsidR="00677CF1" w:rsidRPr="00677CF1" w:rsidRDefault="00677CF1" w:rsidP="00724E2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Françoise Jacob</w:t>
            </w:r>
          </w:p>
        </w:tc>
        <w:tc>
          <w:tcPr>
            <w:tcW w:w="8380" w:type="dxa"/>
          </w:tcPr>
          <w:p w14:paraId="3FD0609A" w14:textId="43D60707" w:rsidR="00677CF1" w:rsidRPr="00677CF1" w:rsidRDefault="00677CF1" w:rsidP="00724E2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United Nations Resident Coordinator in Serbia</w:t>
            </w:r>
          </w:p>
        </w:tc>
      </w:tr>
      <w:tr w:rsidR="00677CF1" w:rsidRPr="00677CF1" w14:paraId="3E3E3D53" w14:textId="3816D341" w:rsidTr="00677CF1">
        <w:tc>
          <w:tcPr>
            <w:tcW w:w="2410" w:type="dxa"/>
          </w:tcPr>
          <w:p w14:paraId="2C186097" w14:textId="3280B428" w:rsidR="00677CF1" w:rsidRPr="00677CF1" w:rsidRDefault="00677CF1" w:rsidP="00724E2A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Urs Schmid</w:t>
            </w:r>
          </w:p>
        </w:tc>
        <w:tc>
          <w:tcPr>
            <w:tcW w:w="8380" w:type="dxa"/>
          </w:tcPr>
          <w:p w14:paraId="5EB34040" w14:textId="3529FD5B" w:rsidR="00677CF1" w:rsidRPr="00677CF1" w:rsidRDefault="00677CF1" w:rsidP="00724E2A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Swiss </w:t>
            </w:r>
            <w:r w:rsidR="001174E2" w:rsidRPr="00677CF1">
              <w:rPr>
                <w:rFonts w:asciiTheme="majorHAnsi" w:hAnsiTheme="majorHAnsi" w:cstheme="majorHAnsi"/>
                <w:sz w:val="22"/>
                <w:szCs w:val="22"/>
              </w:rPr>
              <w:t>Ambassador</w:t>
            </w:r>
            <w:bookmarkStart w:id="0" w:name="_GoBack"/>
            <w:bookmarkEnd w:id="0"/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 to Serbia</w:t>
            </w:r>
          </w:p>
        </w:tc>
      </w:tr>
      <w:tr w:rsidR="00677CF1" w:rsidRPr="00677CF1" w14:paraId="06BB077F" w14:textId="1DB4B6B6" w:rsidTr="00677CF1">
        <w:tc>
          <w:tcPr>
            <w:tcW w:w="2410" w:type="dxa"/>
          </w:tcPr>
          <w:p w14:paraId="74C36307" w14:textId="32965579" w:rsidR="00677CF1" w:rsidRPr="00677CF1" w:rsidRDefault="00677CF1" w:rsidP="00724E2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Thomas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Schieb</w:t>
            </w:r>
            <w:proofErr w:type="spellEnd"/>
          </w:p>
        </w:tc>
        <w:tc>
          <w:tcPr>
            <w:tcW w:w="8380" w:type="dxa"/>
          </w:tcPr>
          <w:p w14:paraId="38D22754" w14:textId="2B936469" w:rsidR="00677CF1" w:rsidRPr="00677CF1" w:rsidRDefault="00677CF1" w:rsidP="00724E2A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German Ambassador to Serbia</w:t>
            </w:r>
          </w:p>
        </w:tc>
      </w:tr>
    </w:tbl>
    <w:p w14:paraId="3F005E77" w14:textId="77777777" w:rsidR="002A76A3" w:rsidRPr="00677CF1" w:rsidRDefault="002A76A3" w:rsidP="00051A7C">
      <w:pPr>
        <w:rPr>
          <w:rFonts w:asciiTheme="majorHAnsi" w:hAnsiTheme="majorHAnsi" w:cstheme="majorHAnsi"/>
        </w:rPr>
      </w:pPr>
    </w:p>
    <w:p w14:paraId="709A8322" w14:textId="624F00F2" w:rsidR="00051A7C" w:rsidRPr="00677CF1" w:rsidRDefault="00051A7C" w:rsidP="00677CF1">
      <w:pPr>
        <w:shd w:val="clear" w:color="auto" w:fill="F2F2F2" w:themeFill="background1" w:themeFillShade="F2"/>
        <w:rPr>
          <w:rFonts w:asciiTheme="majorHAnsi" w:hAnsiTheme="majorHAnsi" w:cstheme="majorHAnsi"/>
        </w:rPr>
      </w:pPr>
      <w:r w:rsidRPr="00677CF1">
        <w:rPr>
          <w:rFonts w:asciiTheme="majorHAnsi" w:hAnsiTheme="majorHAnsi" w:cstheme="majorHAnsi"/>
        </w:rPr>
        <w:t xml:space="preserve">11:30 – 12:30       Panel Discussion I: Global Challenge – </w:t>
      </w:r>
      <w:r w:rsidRPr="00677CF1">
        <w:rPr>
          <w:rFonts w:asciiTheme="majorHAnsi" w:hAnsiTheme="majorHAnsi" w:cstheme="majorHAnsi"/>
          <w:i/>
          <w:iCs/>
        </w:rPr>
        <w:t>Different Perspectives</w:t>
      </w:r>
    </w:p>
    <w:p w14:paraId="09B09549" w14:textId="4B63E443" w:rsidR="005E6EB2" w:rsidRDefault="005E6EB2" w:rsidP="005E6EB2">
      <w:pPr>
        <w:pStyle w:val="Default"/>
        <w:rPr>
          <w:rFonts w:asciiTheme="majorHAnsi" w:hAnsiTheme="majorHAnsi" w:cstheme="majorHAnsi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80"/>
      </w:tblGrid>
      <w:tr w:rsidR="00677CF1" w:rsidRPr="00677CF1" w14:paraId="6C070067" w14:textId="77777777" w:rsidTr="00677CF1">
        <w:tc>
          <w:tcPr>
            <w:tcW w:w="2410" w:type="dxa"/>
          </w:tcPr>
          <w:p w14:paraId="62FEE567" w14:textId="4D92F474" w:rsidR="00677CF1" w:rsidRPr="00677CF1" w:rsidRDefault="00677CF1" w:rsidP="007705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Slavica</w:t>
            </w:r>
            <w:proofErr w:type="spellEnd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Đukić</w:t>
            </w:r>
            <w:proofErr w:type="spellEnd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Dejanović</w:t>
            </w:r>
            <w:proofErr w:type="spellEnd"/>
          </w:p>
        </w:tc>
        <w:tc>
          <w:tcPr>
            <w:tcW w:w="8380" w:type="dxa"/>
          </w:tcPr>
          <w:p w14:paraId="67B37E73" w14:textId="786DE130" w:rsidR="00677CF1" w:rsidRPr="00677CF1" w:rsidRDefault="00677CF1" w:rsidP="007705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Special Coun</w:t>
            </w:r>
            <w:r w:rsidR="009154B7">
              <w:rPr>
                <w:rFonts w:asciiTheme="majorHAnsi" w:hAnsiTheme="majorHAnsi" w:cstheme="majorHAnsi"/>
                <w:sz w:val="22"/>
                <w:szCs w:val="22"/>
              </w:rPr>
              <w:t>sell</w:t>
            </w: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or to the Prime Minister for the 2030 Agenda</w:t>
            </w:r>
          </w:p>
        </w:tc>
      </w:tr>
      <w:tr w:rsidR="00677CF1" w:rsidRPr="00677CF1" w14:paraId="0C7DA91E" w14:textId="77777777" w:rsidTr="00677CF1">
        <w:tc>
          <w:tcPr>
            <w:tcW w:w="2410" w:type="dxa"/>
          </w:tcPr>
          <w:p w14:paraId="63A76E92" w14:textId="51F68B6E" w:rsidR="00677CF1" w:rsidRPr="00677CF1" w:rsidRDefault="00677CF1" w:rsidP="0077052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John Kennedy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Mosoti</w:t>
            </w:r>
            <w:proofErr w:type="spellEnd"/>
          </w:p>
        </w:tc>
        <w:tc>
          <w:tcPr>
            <w:tcW w:w="8380" w:type="dxa"/>
          </w:tcPr>
          <w:p w14:paraId="2949BA52" w14:textId="0320A9E0" w:rsidR="00677CF1" w:rsidRPr="00677CF1" w:rsidRDefault="00677CF1" w:rsidP="0077052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UNFPA Country Director for Serbia</w:t>
            </w:r>
          </w:p>
        </w:tc>
      </w:tr>
      <w:tr w:rsidR="00677CF1" w:rsidRPr="00677CF1" w14:paraId="63723DE1" w14:textId="77777777" w:rsidTr="00677CF1">
        <w:tc>
          <w:tcPr>
            <w:tcW w:w="2410" w:type="dxa"/>
          </w:tcPr>
          <w:p w14:paraId="4BCDA8C2" w14:textId="0E68999B" w:rsidR="00677CF1" w:rsidRPr="00677CF1" w:rsidRDefault="00677CF1" w:rsidP="007705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Yngve</w:t>
            </w:r>
            <w:proofErr w:type="spellEnd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Engstroem</w:t>
            </w:r>
            <w:proofErr w:type="spellEnd"/>
          </w:p>
        </w:tc>
        <w:tc>
          <w:tcPr>
            <w:tcW w:w="8380" w:type="dxa"/>
          </w:tcPr>
          <w:p w14:paraId="2BCFF18B" w14:textId="3CCC13B7" w:rsidR="00677CF1" w:rsidRPr="00677CF1" w:rsidRDefault="00677CF1" w:rsidP="007705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Head of Cooperation, EU Delegation to Serbia</w:t>
            </w:r>
          </w:p>
        </w:tc>
      </w:tr>
      <w:tr w:rsidR="00677CF1" w:rsidRPr="00677CF1" w14:paraId="52FDCC25" w14:textId="77777777" w:rsidTr="00677CF1">
        <w:tc>
          <w:tcPr>
            <w:tcW w:w="2410" w:type="dxa"/>
          </w:tcPr>
          <w:p w14:paraId="3F5B39A5" w14:textId="77777777" w:rsidR="00677CF1" w:rsidRPr="00677CF1" w:rsidRDefault="00677CF1" w:rsidP="00677CF1">
            <w:pPr>
              <w:pStyle w:val="Default"/>
              <w:rPr>
                <w:rFonts w:asciiTheme="majorHAnsi" w:hAnsiTheme="majorHAnsi" w:cstheme="majorHAnsi"/>
              </w:rPr>
            </w:pPr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Teodora Pasulj</w:t>
            </w:r>
          </w:p>
          <w:p w14:paraId="16701B2B" w14:textId="77777777" w:rsidR="00677CF1" w:rsidRPr="00677CF1" w:rsidRDefault="00677CF1" w:rsidP="007705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8380" w:type="dxa"/>
          </w:tcPr>
          <w:p w14:paraId="65CF0B9F" w14:textId="6B592ECE" w:rsidR="00677CF1" w:rsidRPr="00677CF1" w:rsidRDefault="00677CF1" w:rsidP="007705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Community Executive, Coca Cola HBC, Serbia</w:t>
            </w:r>
          </w:p>
        </w:tc>
      </w:tr>
    </w:tbl>
    <w:p w14:paraId="72A5A7E9" w14:textId="0CB9C6FA" w:rsidR="00051A7C" w:rsidRPr="00677CF1" w:rsidRDefault="00051A7C" w:rsidP="00677CF1">
      <w:pPr>
        <w:shd w:val="clear" w:color="auto" w:fill="F2F2F2" w:themeFill="background1" w:themeFillShade="F2"/>
        <w:rPr>
          <w:rFonts w:asciiTheme="majorHAnsi" w:hAnsiTheme="majorHAnsi" w:cstheme="majorHAnsi"/>
        </w:rPr>
      </w:pPr>
      <w:r w:rsidRPr="00677CF1">
        <w:rPr>
          <w:rFonts w:asciiTheme="majorHAnsi" w:hAnsiTheme="majorHAnsi" w:cstheme="majorHAnsi"/>
        </w:rPr>
        <w:t xml:space="preserve">12:35 – 13:35       Panel Discussion II: Serbian Challenges – </w:t>
      </w:r>
      <w:r w:rsidRPr="00677CF1">
        <w:rPr>
          <w:rFonts w:asciiTheme="majorHAnsi" w:hAnsiTheme="majorHAnsi" w:cstheme="majorHAnsi"/>
          <w:i/>
          <w:iCs/>
        </w:rPr>
        <w:t>Identified Gaps and Proposed Ways Forward</w:t>
      </w:r>
    </w:p>
    <w:p w14:paraId="7B847106" w14:textId="1227055C" w:rsidR="00051A7C" w:rsidRDefault="00051A7C" w:rsidP="00051A7C">
      <w:pPr>
        <w:rPr>
          <w:rFonts w:asciiTheme="majorHAnsi" w:hAnsiTheme="majorHAnsi" w:cstheme="majorHAnsi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8380"/>
      </w:tblGrid>
      <w:tr w:rsidR="00677CF1" w:rsidRPr="00677CF1" w14:paraId="154EF345" w14:textId="77777777" w:rsidTr="00770525">
        <w:tc>
          <w:tcPr>
            <w:tcW w:w="2410" w:type="dxa"/>
          </w:tcPr>
          <w:p w14:paraId="2CACC0AD" w14:textId="2914E1A3" w:rsidR="00677CF1" w:rsidRPr="00677CF1" w:rsidRDefault="00677CF1" w:rsidP="007705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Verica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Ignjatović</w:t>
            </w:r>
            <w:proofErr w:type="spellEnd"/>
          </w:p>
        </w:tc>
        <w:tc>
          <w:tcPr>
            <w:tcW w:w="8380" w:type="dxa"/>
          </w:tcPr>
          <w:p w14:paraId="381D88DE" w14:textId="77777777" w:rsidR="00677CF1" w:rsidRDefault="00677CF1" w:rsidP="00677CF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Assistant Minister of Finance, </w:t>
            </w:r>
          </w:p>
          <w:p w14:paraId="7A687B4B" w14:textId="3916BB55" w:rsidR="00677CF1" w:rsidRPr="00677CF1" w:rsidRDefault="00677CF1" w:rsidP="00677CF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Department for International Cooperation and European Integration </w:t>
            </w:r>
          </w:p>
        </w:tc>
      </w:tr>
      <w:tr w:rsidR="00677CF1" w:rsidRPr="00677CF1" w14:paraId="38E80814" w14:textId="77777777" w:rsidTr="00770525">
        <w:tc>
          <w:tcPr>
            <w:tcW w:w="2410" w:type="dxa"/>
          </w:tcPr>
          <w:p w14:paraId="10D75DD5" w14:textId="4ADDDAE3" w:rsidR="00677CF1" w:rsidRPr="00677CF1" w:rsidRDefault="00677CF1" w:rsidP="0077052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Darinka</w:t>
            </w:r>
            <w:proofErr w:type="spellEnd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Radojević</w:t>
            </w:r>
            <w:proofErr w:type="spellEnd"/>
          </w:p>
        </w:tc>
        <w:tc>
          <w:tcPr>
            <w:tcW w:w="8380" w:type="dxa"/>
          </w:tcPr>
          <w:p w14:paraId="31377DF6" w14:textId="07919091" w:rsidR="00677CF1" w:rsidRPr="00677CF1" w:rsidRDefault="00677CF1" w:rsidP="0077052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Head of Department for public policies management, Republic Secretariat for Public Policies</w:t>
            </w:r>
          </w:p>
        </w:tc>
      </w:tr>
      <w:tr w:rsidR="00677CF1" w:rsidRPr="00677CF1" w14:paraId="2D916359" w14:textId="77777777" w:rsidTr="00770525">
        <w:tc>
          <w:tcPr>
            <w:tcW w:w="2410" w:type="dxa"/>
          </w:tcPr>
          <w:p w14:paraId="388ACC92" w14:textId="1D05CDCF" w:rsidR="00677CF1" w:rsidRPr="00677CF1" w:rsidRDefault="00677CF1" w:rsidP="007705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Srđan</w:t>
            </w:r>
            <w:proofErr w:type="spellEnd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Majstorović</w:t>
            </w:r>
            <w:proofErr w:type="spellEnd"/>
          </w:p>
        </w:tc>
        <w:tc>
          <w:tcPr>
            <w:tcW w:w="8380" w:type="dxa"/>
          </w:tcPr>
          <w:p w14:paraId="2490C1C1" w14:textId="77777777" w:rsidR="00677CF1" w:rsidRDefault="00677CF1" w:rsidP="007705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National Convent political criteria group coordinator and </w:t>
            </w:r>
          </w:p>
          <w:p w14:paraId="3FD6C6B2" w14:textId="60187015" w:rsidR="00677CF1" w:rsidRPr="00677CF1" w:rsidRDefault="00677CF1" w:rsidP="007705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President of the Managing Board of the European Policy Center</w:t>
            </w:r>
          </w:p>
        </w:tc>
      </w:tr>
      <w:tr w:rsidR="00677CF1" w:rsidRPr="00677CF1" w14:paraId="54B3AB83" w14:textId="77777777" w:rsidTr="00770525">
        <w:tc>
          <w:tcPr>
            <w:tcW w:w="2410" w:type="dxa"/>
          </w:tcPr>
          <w:p w14:paraId="4C4E8A32" w14:textId="39FE446B" w:rsidR="00677CF1" w:rsidRPr="00677CF1" w:rsidRDefault="00677CF1" w:rsidP="007705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Aleksandra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Mladenović</w:t>
            </w:r>
            <w:proofErr w:type="spellEnd"/>
          </w:p>
        </w:tc>
        <w:tc>
          <w:tcPr>
            <w:tcW w:w="8380" w:type="dxa"/>
          </w:tcPr>
          <w:p w14:paraId="7C188BAF" w14:textId="35D4CE4D" w:rsidR="00677CF1" w:rsidRPr="00677CF1" w:rsidRDefault="00677CF1" w:rsidP="007705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Environmental Ambassadors for Sustainable Development</w:t>
            </w:r>
          </w:p>
        </w:tc>
      </w:tr>
    </w:tbl>
    <w:p w14:paraId="669574A3" w14:textId="7ABADA6A" w:rsidR="00677CF1" w:rsidRDefault="00677CF1" w:rsidP="00051A7C">
      <w:pPr>
        <w:rPr>
          <w:rFonts w:asciiTheme="majorHAnsi" w:hAnsiTheme="majorHAnsi" w:cstheme="majorHAnsi"/>
        </w:rPr>
      </w:pPr>
    </w:p>
    <w:p w14:paraId="6D5A1DB3" w14:textId="77777777" w:rsidR="00677CF1" w:rsidRDefault="00677CF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65A7B098" w14:textId="77777777" w:rsidR="00677CF1" w:rsidRDefault="00677CF1" w:rsidP="00051A7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3EC1FA8" w14:textId="77777777" w:rsidR="00677CF1" w:rsidRDefault="00677CF1" w:rsidP="00051A7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8277986" w14:textId="168BF926" w:rsidR="00051A7C" w:rsidRPr="00556F83" w:rsidRDefault="00556F83" w:rsidP="00556F83">
      <w:pPr>
        <w:shd w:val="clear" w:color="auto" w:fill="BFBFBF" w:themeFill="background1" w:themeFillShade="BF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Day 2</w:t>
      </w:r>
      <w:r w:rsidR="00051A7C" w:rsidRPr="00556F83">
        <w:rPr>
          <w:rFonts w:asciiTheme="majorHAnsi" w:hAnsiTheme="majorHAnsi" w:cstheme="majorHAnsi"/>
          <w:b/>
          <w:bCs/>
          <w:sz w:val="32"/>
          <w:szCs w:val="32"/>
        </w:rPr>
        <w:t>:  Wednesday, December 9</w:t>
      </w:r>
    </w:p>
    <w:p w14:paraId="7D6DE876" w14:textId="77777777" w:rsidR="00051A7C" w:rsidRPr="00677CF1" w:rsidRDefault="00051A7C" w:rsidP="00051A7C">
      <w:pPr>
        <w:rPr>
          <w:rFonts w:asciiTheme="majorHAnsi" w:hAnsiTheme="majorHAnsi" w:cstheme="majorHAnsi"/>
        </w:rPr>
      </w:pPr>
    </w:p>
    <w:p w14:paraId="7C7BEE73" w14:textId="0A373A4B" w:rsidR="00051A7C" w:rsidRPr="00677CF1" w:rsidRDefault="00051A7C" w:rsidP="00677CF1">
      <w:pPr>
        <w:shd w:val="clear" w:color="auto" w:fill="F2F2F2" w:themeFill="background1" w:themeFillShade="F2"/>
        <w:rPr>
          <w:rFonts w:asciiTheme="majorHAnsi" w:hAnsiTheme="majorHAnsi" w:cstheme="majorHAnsi"/>
        </w:rPr>
      </w:pPr>
      <w:r w:rsidRPr="00677CF1">
        <w:rPr>
          <w:rFonts w:asciiTheme="majorHAnsi" w:hAnsiTheme="majorHAnsi" w:cstheme="majorHAnsi"/>
        </w:rPr>
        <w:t>11:00 - 12:00        Panel Discussion I: Success Stories from the Zlatibor County</w:t>
      </w:r>
    </w:p>
    <w:p w14:paraId="5F9CEBB5" w14:textId="1F51A9F5" w:rsidR="00B72FC0" w:rsidRDefault="00B72FC0" w:rsidP="00B72FC0">
      <w:pPr>
        <w:pStyle w:val="Default"/>
        <w:rPr>
          <w:rFonts w:asciiTheme="majorHAnsi" w:hAnsiTheme="majorHAnsi" w:cstheme="majorHAnsi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097"/>
      </w:tblGrid>
      <w:tr w:rsidR="00677CF1" w:rsidRPr="00677CF1" w14:paraId="61D26435" w14:textId="77777777" w:rsidTr="00677CF1">
        <w:tc>
          <w:tcPr>
            <w:tcW w:w="2693" w:type="dxa"/>
          </w:tcPr>
          <w:p w14:paraId="4A74EA90" w14:textId="2798FFF1" w:rsidR="00677CF1" w:rsidRPr="00677CF1" w:rsidRDefault="00677CF1" w:rsidP="007705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Nataša Vučković</w:t>
            </w:r>
          </w:p>
        </w:tc>
        <w:tc>
          <w:tcPr>
            <w:tcW w:w="8097" w:type="dxa"/>
          </w:tcPr>
          <w:p w14:paraId="6DA4AECA" w14:textId="7DA9728A" w:rsidR="00677CF1" w:rsidRPr="00677CF1" w:rsidRDefault="00677CF1" w:rsidP="0077052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Center for Democracy Foundation, Executive Director</w:t>
            </w:r>
          </w:p>
        </w:tc>
      </w:tr>
      <w:tr w:rsidR="00677CF1" w:rsidRPr="00677CF1" w14:paraId="4DE812B3" w14:textId="77777777" w:rsidTr="00677CF1">
        <w:tc>
          <w:tcPr>
            <w:tcW w:w="2693" w:type="dxa"/>
          </w:tcPr>
          <w:p w14:paraId="5F5B3A84" w14:textId="32CCD159" w:rsidR="00677CF1" w:rsidRPr="00677CF1" w:rsidRDefault="00677CF1" w:rsidP="0077052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Jelena</w:t>
            </w:r>
            <w:proofErr w:type="spellEnd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Raković</w:t>
            </w:r>
            <w:proofErr w:type="spellEnd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Radivojević</w:t>
            </w:r>
            <w:proofErr w:type="spellEnd"/>
          </w:p>
        </w:tc>
        <w:tc>
          <w:tcPr>
            <w:tcW w:w="8097" w:type="dxa"/>
          </w:tcPr>
          <w:p w14:paraId="49E0BE0F" w14:textId="25DDDDF5" w:rsidR="00677CF1" w:rsidRPr="00677CF1" w:rsidRDefault="00677CF1" w:rsidP="0077052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Mayor of the city of </w:t>
            </w:r>
            <w:proofErr w:type="spellStart"/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Užice</w:t>
            </w:r>
            <w:proofErr w:type="spellEnd"/>
          </w:p>
        </w:tc>
      </w:tr>
      <w:tr w:rsidR="00677CF1" w:rsidRPr="00677CF1" w14:paraId="441F4A1F" w14:textId="77777777" w:rsidTr="00677CF1">
        <w:tc>
          <w:tcPr>
            <w:tcW w:w="2693" w:type="dxa"/>
          </w:tcPr>
          <w:p w14:paraId="5B224148" w14:textId="6A51D066" w:rsidR="00677CF1" w:rsidRPr="00677CF1" w:rsidRDefault="00677CF1" w:rsidP="007705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Marija</w:t>
            </w:r>
            <w:proofErr w:type="spellEnd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Maričić</w:t>
            </w:r>
            <w:proofErr w:type="spellEnd"/>
          </w:p>
        </w:tc>
        <w:tc>
          <w:tcPr>
            <w:tcW w:w="8097" w:type="dxa"/>
          </w:tcPr>
          <w:p w14:paraId="4C1105FB" w14:textId="372BD323" w:rsidR="00677CF1" w:rsidRPr="00677CF1" w:rsidRDefault="00677CF1" w:rsidP="007705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City of </w:t>
            </w:r>
            <w:proofErr w:type="spellStart"/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Užice</w:t>
            </w:r>
            <w:proofErr w:type="spellEnd"/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 Youth Office coordinator  </w:t>
            </w:r>
          </w:p>
        </w:tc>
      </w:tr>
      <w:tr w:rsidR="00677CF1" w:rsidRPr="00677CF1" w14:paraId="1C591979" w14:textId="77777777" w:rsidTr="00677CF1">
        <w:tc>
          <w:tcPr>
            <w:tcW w:w="2693" w:type="dxa"/>
          </w:tcPr>
          <w:p w14:paraId="7F6B5C3A" w14:textId="5AC00789" w:rsidR="00677CF1" w:rsidRPr="00677CF1" w:rsidRDefault="00677CF1" w:rsidP="007705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Slavko</w:t>
            </w:r>
            <w:proofErr w:type="spellEnd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Lukić</w:t>
            </w:r>
            <w:proofErr w:type="spellEnd"/>
          </w:p>
        </w:tc>
        <w:tc>
          <w:tcPr>
            <w:tcW w:w="8097" w:type="dxa"/>
          </w:tcPr>
          <w:p w14:paraId="54BE1C86" w14:textId="0A85B1E1" w:rsidR="00677CF1" w:rsidRPr="00677CF1" w:rsidRDefault="00677CF1" w:rsidP="001174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Regional Development </w:t>
            </w:r>
            <w:r w:rsidR="001174E2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gency </w:t>
            </w:r>
            <w:proofErr w:type="spellStart"/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Zlatibor</w:t>
            </w:r>
            <w:proofErr w:type="spellEnd"/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, Director</w:t>
            </w:r>
          </w:p>
        </w:tc>
      </w:tr>
      <w:tr w:rsidR="00677CF1" w:rsidRPr="00677CF1" w14:paraId="136E254B" w14:textId="77777777" w:rsidTr="00677CF1">
        <w:tc>
          <w:tcPr>
            <w:tcW w:w="2693" w:type="dxa"/>
          </w:tcPr>
          <w:p w14:paraId="030A010B" w14:textId="6B7A7774" w:rsidR="00677CF1" w:rsidRPr="00677CF1" w:rsidRDefault="00677CF1" w:rsidP="00677CF1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Goran </w:t>
            </w:r>
            <w:proofErr w:type="spellStart"/>
            <w:r w:rsidRPr="00677CF1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Rekovic</w:t>
            </w:r>
            <w:proofErr w:type="spellEnd"/>
          </w:p>
        </w:tc>
        <w:tc>
          <w:tcPr>
            <w:tcW w:w="8097" w:type="dxa"/>
          </w:tcPr>
          <w:p w14:paraId="31D6AB15" w14:textId="2CC23759" w:rsidR="00677CF1" w:rsidRPr="00677CF1" w:rsidRDefault="00677CF1" w:rsidP="007705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77CF1">
              <w:rPr>
                <w:rFonts w:asciiTheme="majorHAnsi" w:hAnsiTheme="majorHAnsi" w:cstheme="majorHAnsi"/>
                <w:sz w:val="22"/>
                <w:szCs w:val="22"/>
              </w:rPr>
              <w:t xml:space="preserve">NGO Primus from the municipality of </w:t>
            </w:r>
            <w:proofErr w:type="spellStart"/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Priboj</w:t>
            </w:r>
            <w:proofErr w:type="spellEnd"/>
            <w:r w:rsidRPr="00677CF1">
              <w:rPr>
                <w:rFonts w:asciiTheme="majorHAnsi" w:hAnsiTheme="majorHAnsi" w:cstheme="majorHAnsi"/>
                <w:sz w:val="22"/>
                <w:szCs w:val="22"/>
              </w:rPr>
              <w:t>, Director</w:t>
            </w:r>
          </w:p>
        </w:tc>
      </w:tr>
    </w:tbl>
    <w:p w14:paraId="67150E7A" w14:textId="77777777" w:rsidR="00B72FC0" w:rsidRPr="00677CF1" w:rsidRDefault="00B72FC0" w:rsidP="00051A7C">
      <w:pPr>
        <w:rPr>
          <w:rFonts w:asciiTheme="majorHAnsi" w:hAnsiTheme="majorHAnsi" w:cstheme="majorHAnsi"/>
        </w:rPr>
      </w:pPr>
    </w:p>
    <w:p w14:paraId="3977AE16" w14:textId="26341DCC" w:rsidR="00051A7C" w:rsidRPr="00677CF1" w:rsidRDefault="00051A7C" w:rsidP="00677CF1">
      <w:pPr>
        <w:shd w:val="clear" w:color="auto" w:fill="F2F2F2" w:themeFill="background1" w:themeFillShade="F2"/>
        <w:ind w:left="1701" w:hanging="1701"/>
        <w:rPr>
          <w:rFonts w:asciiTheme="majorHAnsi" w:hAnsiTheme="majorHAnsi" w:cstheme="majorHAnsi"/>
        </w:rPr>
      </w:pPr>
      <w:r w:rsidRPr="00677CF1">
        <w:rPr>
          <w:rFonts w:asciiTheme="majorHAnsi" w:hAnsiTheme="majorHAnsi" w:cstheme="majorHAnsi"/>
        </w:rPr>
        <w:t>12:05 - 13:05        Panel Discussion II: Challenges and opportunities for driving sustainable and inclusive growth by the local businesses</w:t>
      </w:r>
    </w:p>
    <w:p w14:paraId="18F0B7E8" w14:textId="6B56983A" w:rsidR="00EC0D21" w:rsidRDefault="00EC0D21" w:rsidP="00051A7C">
      <w:pPr>
        <w:rPr>
          <w:rFonts w:asciiTheme="majorHAnsi" w:hAnsiTheme="majorHAnsi" w:cstheme="majorHAnsi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097"/>
      </w:tblGrid>
      <w:tr w:rsidR="00677CF1" w:rsidRPr="00677CF1" w14:paraId="25327C6E" w14:textId="77777777" w:rsidTr="00770525">
        <w:tc>
          <w:tcPr>
            <w:tcW w:w="2693" w:type="dxa"/>
          </w:tcPr>
          <w:p w14:paraId="470C78D5" w14:textId="3C4FAB02" w:rsidR="00677CF1" w:rsidRPr="00556F83" w:rsidRDefault="00677CF1" w:rsidP="007705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Milica Mišković</w:t>
            </w:r>
          </w:p>
        </w:tc>
        <w:tc>
          <w:tcPr>
            <w:tcW w:w="8097" w:type="dxa"/>
          </w:tcPr>
          <w:p w14:paraId="44845EB7" w14:textId="74CAB750" w:rsidR="00677CF1" w:rsidRPr="00556F83" w:rsidRDefault="00677CF1" w:rsidP="0077052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sz w:val="22"/>
                <w:szCs w:val="22"/>
              </w:rPr>
              <w:t xml:space="preserve">Smart </w:t>
            </w:r>
            <w:proofErr w:type="spellStart"/>
            <w:r w:rsidRPr="00556F83">
              <w:rPr>
                <w:rFonts w:asciiTheme="majorHAnsi" w:hAnsiTheme="majorHAnsi" w:cstheme="majorHAnsi"/>
                <w:sz w:val="22"/>
                <w:szCs w:val="22"/>
              </w:rPr>
              <w:t>Kolektiv</w:t>
            </w:r>
            <w:proofErr w:type="spellEnd"/>
            <w:r w:rsidRPr="00556F83">
              <w:rPr>
                <w:rFonts w:asciiTheme="majorHAnsi" w:hAnsiTheme="majorHAnsi" w:cstheme="majorHAnsi"/>
                <w:sz w:val="22"/>
                <w:szCs w:val="22"/>
              </w:rPr>
              <w:t xml:space="preserve">, Program manager for responsible and sustainable businesses  </w:t>
            </w:r>
          </w:p>
        </w:tc>
      </w:tr>
      <w:tr w:rsidR="00677CF1" w:rsidRPr="00677CF1" w14:paraId="5976C4CC" w14:textId="77777777" w:rsidTr="00770525">
        <w:tc>
          <w:tcPr>
            <w:tcW w:w="2693" w:type="dxa"/>
          </w:tcPr>
          <w:p w14:paraId="1CDC5BA9" w14:textId="06436818" w:rsidR="00677CF1" w:rsidRPr="00556F83" w:rsidRDefault="00677CF1" w:rsidP="0077052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56F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Tijana</w:t>
            </w:r>
            <w:proofErr w:type="spellEnd"/>
            <w:r w:rsidRPr="00556F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6F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Koprivica</w:t>
            </w:r>
            <w:proofErr w:type="spellEnd"/>
          </w:p>
        </w:tc>
        <w:tc>
          <w:tcPr>
            <w:tcW w:w="8097" w:type="dxa"/>
          </w:tcPr>
          <w:p w14:paraId="4CB511C0" w14:textId="4605B42B" w:rsidR="00677CF1" w:rsidRPr="00556F83" w:rsidRDefault="00677CF1" w:rsidP="00770525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sz w:val="22"/>
                <w:szCs w:val="22"/>
              </w:rPr>
              <w:t>Chief Business Sustainability Officer, Delta holding, and a member of the Management Board of the Res</w:t>
            </w:r>
            <w:r w:rsidR="001174E2"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Pr="00556F83">
              <w:rPr>
                <w:rFonts w:asciiTheme="majorHAnsi" w:hAnsiTheme="majorHAnsi" w:cstheme="majorHAnsi"/>
                <w:sz w:val="22"/>
                <w:szCs w:val="22"/>
              </w:rPr>
              <w:t>onsible Business Forum</w:t>
            </w:r>
          </w:p>
        </w:tc>
      </w:tr>
      <w:tr w:rsidR="00677CF1" w:rsidRPr="00677CF1" w14:paraId="42C99D76" w14:textId="77777777" w:rsidTr="00770525">
        <w:tc>
          <w:tcPr>
            <w:tcW w:w="2693" w:type="dxa"/>
          </w:tcPr>
          <w:p w14:paraId="3C689BFA" w14:textId="601B5977" w:rsidR="00677CF1" w:rsidRPr="00556F83" w:rsidRDefault="00677CF1" w:rsidP="007705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Slobodan </w:t>
            </w:r>
            <w:proofErr w:type="spellStart"/>
            <w:r w:rsidRPr="00556F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Janković</w:t>
            </w:r>
            <w:proofErr w:type="spellEnd"/>
          </w:p>
        </w:tc>
        <w:tc>
          <w:tcPr>
            <w:tcW w:w="8097" w:type="dxa"/>
          </w:tcPr>
          <w:p w14:paraId="1434A5CE" w14:textId="61CF5EF3" w:rsidR="00677CF1" w:rsidRPr="00556F83" w:rsidRDefault="00677CF1" w:rsidP="007705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sz w:val="22"/>
                <w:szCs w:val="22"/>
              </w:rPr>
              <w:t xml:space="preserve">Assistant director, </w:t>
            </w:r>
            <w:proofErr w:type="spellStart"/>
            <w:r w:rsidRPr="00556F83">
              <w:rPr>
                <w:rFonts w:asciiTheme="majorHAnsi" w:hAnsiTheme="majorHAnsi" w:cstheme="majorHAnsi"/>
                <w:sz w:val="22"/>
                <w:szCs w:val="22"/>
              </w:rPr>
              <w:t>InMold</w:t>
            </w:r>
            <w:proofErr w:type="spellEnd"/>
            <w:r w:rsidRPr="00556F8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556F83">
              <w:rPr>
                <w:rFonts w:asciiTheme="majorHAnsi" w:hAnsiTheme="majorHAnsi" w:cstheme="majorHAnsi"/>
                <w:sz w:val="22"/>
                <w:szCs w:val="22"/>
              </w:rPr>
              <w:t>Plast</w:t>
            </w:r>
            <w:proofErr w:type="spellEnd"/>
            <w:r w:rsidRPr="00556F83">
              <w:rPr>
                <w:rFonts w:asciiTheme="majorHAnsi" w:hAnsiTheme="majorHAnsi" w:cstheme="majorHAnsi"/>
                <w:sz w:val="22"/>
                <w:szCs w:val="22"/>
              </w:rPr>
              <w:t xml:space="preserve">, municipality of </w:t>
            </w:r>
            <w:proofErr w:type="spellStart"/>
            <w:r w:rsidRPr="00556F83">
              <w:rPr>
                <w:rFonts w:asciiTheme="majorHAnsi" w:hAnsiTheme="majorHAnsi" w:cstheme="majorHAnsi"/>
                <w:sz w:val="22"/>
                <w:szCs w:val="22"/>
              </w:rPr>
              <w:t>Požega</w:t>
            </w:r>
            <w:proofErr w:type="spellEnd"/>
          </w:p>
        </w:tc>
      </w:tr>
    </w:tbl>
    <w:p w14:paraId="242774A9" w14:textId="77777777" w:rsidR="00EC0D21" w:rsidRPr="00677CF1" w:rsidRDefault="00EC0D21" w:rsidP="00EC0D21">
      <w:pPr>
        <w:rPr>
          <w:rFonts w:asciiTheme="majorHAnsi" w:hAnsiTheme="majorHAnsi" w:cstheme="majorHAnsi"/>
        </w:rPr>
      </w:pPr>
    </w:p>
    <w:p w14:paraId="3F5E42A8" w14:textId="12E1D7BC" w:rsidR="00051A7C" w:rsidRPr="00677CF1" w:rsidRDefault="00051A7C" w:rsidP="00677CF1">
      <w:pPr>
        <w:shd w:val="clear" w:color="auto" w:fill="F2F2F2" w:themeFill="background1" w:themeFillShade="F2"/>
        <w:ind w:left="1701" w:hanging="1701"/>
        <w:rPr>
          <w:rFonts w:asciiTheme="majorHAnsi" w:hAnsiTheme="majorHAnsi" w:cstheme="majorHAnsi"/>
        </w:rPr>
      </w:pPr>
      <w:r w:rsidRPr="00677CF1">
        <w:rPr>
          <w:rFonts w:asciiTheme="majorHAnsi" w:hAnsiTheme="majorHAnsi" w:cstheme="majorHAnsi"/>
        </w:rPr>
        <w:t>13:10 - 14:10        Panel Discussion III: Acceleration of the 2030 Agenda</w:t>
      </w:r>
      <w:r w:rsidR="00677CF1">
        <w:rPr>
          <w:rFonts w:asciiTheme="majorHAnsi" w:hAnsiTheme="majorHAnsi" w:cstheme="majorHAnsi"/>
        </w:rPr>
        <w:t xml:space="preserve"> </w:t>
      </w:r>
      <w:r w:rsidRPr="00677CF1">
        <w:rPr>
          <w:rFonts w:asciiTheme="majorHAnsi" w:hAnsiTheme="majorHAnsi" w:cstheme="majorHAnsi"/>
        </w:rPr>
        <w:t>implementation process through the</w:t>
      </w:r>
      <w:r w:rsidR="00677CF1">
        <w:rPr>
          <w:rFonts w:asciiTheme="majorHAnsi" w:hAnsiTheme="majorHAnsi" w:cstheme="majorHAnsi"/>
        </w:rPr>
        <w:t xml:space="preserve"> </w:t>
      </w:r>
      <w:r w:rsidRPr="00677CF1">
        <w:rPr>
          <w:rFonts w:asciiTheme="majorHAnsi" w:hAnsiTheme="majorHAnsi" w:cstheme="majorHAnsi"/>
        </w:rPr>
        <w:t xml:space="preserve">partnerships </w:t>
      </w:r>
      <w:r w:rsidR="00EC0D21" w:rsidRPr="00677CF1">
        <w:rPr>
          <w:rFonts w:asciiTheme="majorHAnsi" w:hAnsiTheme="majorHAnsi" w:cstheme="majorHAnsi"/>
        </w:rPr>
        <w:t>–</w:t>
      </w:r>
      <w:r w:rsidRPr="00677CF1">
        <w:rPr>
          <w:rFonts w:asciiTheme="majorHAnsi" w:hAnsiTheme="majorHAnsi" w:cstheme="majorHAnsi"/>
        </w:rPr>
        <w:t xml:space="preserve"> </w:t>
      </w:r>
      <w:r w:rsidR="00EC0D21" w:rsidRPr="00677CF1">
        <w:rPr>
          <w:rFonts w:asciiTheme="majorHAnsi" w:hAnsiTheme="majorHAnsi" w:cstheme="majorHAnsi"/>
        </w:rPr>
        <w:t>Lessons learned</w:t>
      </w:r>
      <w:r w:rsidRPr="00677CF1">
        <w:rPr>
          <w:rFonts w:asciiTheme="majorHAnsi" w:hAnsiTheme="majorHAnsi" w:cstheme="majorHAnsi"/>
        </w:rPr>
        <w:t xml:space="preserve"> from the Y1</w:t>
      </w:r>
      <w:r w:rsidR="00EC0D21" w:rsidRPr="00677CF1">
        <w:rPr>
          <w:rFonts w:asciiTheme="majorHAnsi" w:hAnsiTheme="majorHAnsi" w:cstheme="majorHAnsi"/>
        </w:rPr>
        <w:t xml:space="preserve"> of the Platform</w:t>
      </w:r>
    </w:p>
    <w:p w14:paraId="3046533B" w14:textId="1BF2AB47" w:rsidR="00EC0D21" w:rsidRDefault="00EC0D21" w:rsidP="00051A7C">
      <w:pPr>
        <w:rPr>
          <w:rFonts w:asciiTheme="majorHAnsi" w:hAnsiTheme="majorHAnsi" w:cstheme="majorHAnsi"/>
        </w:rPr>
      </w:pPr>
    </w:p>
    <w:tbl>
      <w:tblPr>
        <w:tblStyle w:val="TableGrid"/>
        <w:tblW w:w="1079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8097"/>
      </w:tblGrid>
      <w:tr w:rsidR="00556F83" w:rsidRPr="00556F83" w14:paraId="64BB91EB" w14:textId="77777777" w:rsidTr="00770525">
        <w:tc>
          <w:tcPr>
            <w:tcW w:w="2693" w:type="dxa"/>
          </w:tcPr>
          <w:p w14:paraId="4FF3997C" w14:textId="0C1319FA" w:rsidR="00556F83" w:rsidRPr="00556F83" w:rsidRDefault="00556F83" w:rsidP="007705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Ana Koeshall</w:t>
            </w:r>
          </w:p>
        </w:tc>
        <w:tc>
          <w:tcPr>
            <w:tcW w:w="8097" w:type="dxa"/>
          </w:tcPr>
          <w:p w14:paraId="4F54011D" w14:textId="63BAB96D" w:rsidR="00556F83" w:rsidRPr="00556F83" w:rsidRDefault="00556F83" w:rsidP="0077052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Ana and </w:t>
            </w:r>
            <w:proofErr w:type="spellStart"/>
            <w:r w:rsidRPr="00556F8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Vlade</w:t>
            </w:r>
            <w:proofErr w:type="spellEnd"/>
            <w:r w:rsidRPr="00556F8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 xml:space="preserve"> Divac Foundation, Executive Director</w:t>
            </w:r>
          </w:p>
        </w:tc>
      </w:tr>
      <w:tr w:rsidR="00556F83" w:rsidRPr="00556F83" w14:paraId="2D18C33A" w14:textId="77777777" w:rsidTr="00770525">
        <w:tc>
          <w:tcPr>
            <w:tcW w:w="2693" w:type="dxa"/>
          </w:tcPr>
          <w:p w14:paraId="1BD23DBF" w14:textId="7DB7A508" w:rsidR="00556F83" w:rsidRPr="00556F83" w:rsidRDefault="00556F83" w:rsidP="0077052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Kori </w:t>
            </w:r>
            <w:proofErr w:type="spellStart"/>
            <w:r w:rsidRPr="00556F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Udovički</w:t>
            </w:r>
            <w:proofErr w:type="spellEnd"/>
          </w:p>
        </w:tc>
        <w:tc>
          <w:tcPr>
            <w:tcW w:w="8097" w:type="dxa"/>
          </w:tcPr>
          <w:p w14:paraId="6B977963" w14:textId="4A8174F6" w:rsidR="00556F83" w:rsidRPr="00556F83" w:rsidRDefault="00556F83" w:rsidP="001174E2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Center for Advanced Econ</w:t>
            </w:r>
            <w:r w:rsidR="001174E2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o</w:t>
            </w:r>
            <w:r w:rsidRPr="00556F8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mic Studies, Management Board President</w:t>
            </w:r>
          </w:p>
        </w:tc>
      </w:tr>
      <w:tr w:rsidR="00556F83" w:rsidRPr="00556F83" w14:paraId="1F80FFD7" w14:textId="77777777" w:rsidTr="00770525">
        <w:tc>
          <w:tcPr>
            <w:tcW w:w="2693" w:type="dxa"/>
          </w:tcPr>
          <w:p w14:paraId="2A065014" w14:textId="4BD6047E" w:rsidR="00556F83" w:rsidRPr="00556F83" w:rsidRDefault="00556F83" w:rsidP="00770525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b/>
                <w:bCs/>
                <w:color w:val="auto"/>
                <w:sz w:val="22"/>
                <w:szCs w:val="22"/>
              </w:rPr>
              <w:t>Sonja Licht</w:t>
            </w:r>
          </w:p>
        </w:tc>
        <w:tc>
          <w:tcPr>
            <w:tcW w:w="8097" w:type="dxa"/>
          </w:tcPr>
          <w:p w14:paraId="4F3AD818" w14:textId="6370E1B9" w:rsidR="00556F83" w:rsidRPr="00556F83" w:rsidRDefault="00556F83" w:rsidP="001174E2">
            <w:pPr>
              <w:pStyle w:val="Defaul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color w:val="auto"/>
                <w:sz w:val="22"/>
                <w:szCs w:val="22"/>
              </w:rPr>
              <w:t>Belgrade Fund for Political Excellence, President</w:t>
            </w:r>
          </w:p>
        </w:tc>
      </w:tr>
      <w:tr w:rsidR="00556F83" w:rsidRPr="00556F83" w14:paraId="5B7781FA" w14:textId="77777777" w:rsidTr="00770525">
        <w:tc>
          <w:tcPr>
            <w:tcW w:w="2693" w:type="dxa"/>
          </w:tcPr>
          <w:p w14:paraId="32E39CE5" w14:textId="0D1DB90A" w:rsidR="00556F83" w:rsidRPr="00556F83" w:rsidRDefault="00556F83" w:rsidP="0077052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Emilia Aragon de Leon</w:t>
            </w:r>
          </w:p>
        </w:tc>
        <w:tc>
          <w:tcPr>
            <w:tcW w:w="8097" w:type="dxa"/>
          </w:tcPr>
          <w:p w14:paraId="6106C319" w14:textId="763CB0F5" w:rsidR="00556F83" w:rsidRPr="00556F83" w:rsidRDefault="00556F83" w:rsidP="00770525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556F83">
              <w:rPr>
                <w:rFonts w:asciiTheme="majorHAnsi" w:hAnsiTheme="majorHAnsi" w:cstheme="majorHAnsi"/>
                <w:sz w:val="22"/>
                <w:szCs w:val="22"/>
              </w:rPr>
              <w:t>Health and Development, WHO Regional Office for Europe</w:t>
            </w:r>
          </w:p>
        </w:tc>
      </w:tr>
    </w:tbl>
    <w:p w14:paraId="47A18E05" w14:textId="77777777" w:rsidR="00556F83" w:rsidRPr="00556F83" w:rsidRDefault="00556F83" w:rsidP="00051A7C">
      <w:pPr>
        <w:rPr>
          <w:rFonts w:asciiTheme="majorHAnsi" w:hAnsiTheme="majorHAnsi" w:cstheme="majorHAnsi"/>
        </w:rPr>
      </w:pPr>
    </w:p>
    <w:p w14:paraId="0FCB65CA" w14:textId="3A412D47" w:rsidR="00D54476" w:rsidRPr="00556F83" w:rsidRDefault="00D42CC0" w:rsidP="00677CF1">
      <w:pPr>
        <w:shd w:val="clear" w:color="auto" w:fill="F2F2F2" w:themeFill="background1" w:themeFillShade="F2"/>
        <w:rPr>
          <w:rFonts w:asciiTheme="majorHAnsi" w:hAnsiTheme="majorHAnsi" w:cstheme="majorHAnsi"/>
        </w:rPr>
      </w:pPr>
      <w:r w:rsidRPr="00556F83">
        <w:rPr>
          <w:rFonts w:asciiTheme="majorHAnsi" w:hAnsiTheme="majorHAnsi" w:cstheme="majorHAnsi"/>
        </w:rPr>
        <w:t>14:10 - 14</w:t>
      </w:r>
      <w:r w:rsidR="00051A7C" w:rsidRPr="00556F83">
        <w:rPr>
          <w:rFonts w:asciiTheme="majorHAnsi" w:hAnsiTheme="majorHAnsi" w:cstheme="majorHAnsi"/>
        </w:rPr>
        <w:t>:</w:t>
      </w:r>
      <w:r w:rsidRPr="00556F83">
        <w:rPr>
          <w:rFonts w:asciiTheme="majorHAnsi" w:hAnsiTheme="majorHAnsi" w:cstheme="majorHAnsi"/>
        </w:rPr>
        <w:t>2</w:t>
      </w:r>
      <w:r w:rsidR="00051A7C" w:rsidRPr="00556F83">
        <w:rPr>
          <w:rFonts w:asciiTheme="majorHAnsi" w:hAnsiTheme="majorHAnsi" w:cstheme="majorHAnsi"/>
        </w:rPr>
        <w:t>0        Clos</w:t>
      </w:r>
      <w:r w:rsidRPr="00556F83">
        <w:rPr>
          <w:rFonts w:asciiTheme="majorHAnsi" w:hAnsiTheme="majorHAnsi" w:cstheme="majorHAnsi"/>
        </w:rPr>
        <w:t xml:space="preserve">ing Remarks by </w:t>
      </w:r>
      <w:r w:rsidR="009C00C7" w:rsidRPr="00556F83">
        <w:rPr>
          <w:rFonts w:asciiTheme="majorHAnsi" w:hAnsiTheme="majorHAnsi" w:cstheme="majorHAnsi"/>
        </w:rPr>
        <w:t>the m</w:t>
      </w:r>
      <w:r w:rsidRPr="00556F83">
        <w:rPr>
          <w:rFonts w:asciiTheme="majorHAnsi" w:hAnsiTheme="majorHAnsi" w:cstheme="majorHAnsi"/>
        </w:rPr>
        <w:t>oderator</w:t>
      </w:r>
      <w:r w:rsidR="000A07F5" w:rsidRPr="00556F83">
        <w:rPr>
          <w:rFonts w:asciiTheme="majorHAnsi" w:hAnsiTheme="majorHAnsi" w:cstheme="majorHAnsi"/>
        </w:rPr>
        <w:t>, summing up the main con</w:t>
      </w:r>
      <w:r w:rsidR="001174E2">
        <w:rPr>
          <w:rFonts w:asciiTheme="majorHAnsi" w:hAnsiTheme="majorHAnsi" w:cstheme="majorHAnsi"/>
        </w:rPr>
        <w:t>c</w:t>
      </w:r>
      <w:r w:rsidR="000A07F5" w:rsidRPr="00556F83">
        <w:rPr>
          <w:rFonts w:asciiTheme="majorHAnsi" w:hAnsiTheme="majorHAnsi" w:cstheme="majorHAnsi"/>
        </w:rPr>
        <w:t xml:space="preserve">lusions </w:t>
      </w:r>
    </w:p>
    <w:p w14:paraId="178E29E0" w14:textId="77777777" w:rsidR="00EC0D21" w:rsidRPr="00677CF1" w:rsidRDefault="00EC0D21" w:rsidP="00051A7C">
      <w:pPr>
        <w:rPr>
          <w:rFonts w:asciiTheme="majorHAnsi" w:hAnsiTheme="majorHAnsi" w:cstheme="majorHAnsi"/>
        </w:rPr>
      </w:pPr>
    </w:p>
    <w:sectPr w:rsidR="00EC0D21" w:rsidRPr="00677CF1" w:rsidSect="00677C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C47ED" w14:textId="77777777" w:rsidR="00BB05F1" w:rsidRDefault="00BB05F1" w:rsidP="0097601A">
      <w:r>
        <w:separator/>
      </w:r>
    </w:p>
  </w:endnote>
  <w:endnote w:type="continuationSeparator" w:id="0">
    <w:p w14:paraId="52886272" w14:textId="77777777" w:rsidR="00BB05F1" w:rsidRDefault="00BB05F1" w:rsidP="0097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1CB7C" w14:textId="77777777" w:rsidR="003556CB" w:rsidRDefault="00355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6E18B" w14:textId="77777777" w:rsidR="0097601A" w:rsidRDefault="0097601A" w:rsidP="0097601A">
    <w:pPr>
      <w:pStyle w:val="BasicParagraph"/>
      <w:suppressAutoHyphens/>
      <w:jc w:val="center"/>
      <w:rPr>
        <w:rFonts w:ascii="Raleway" w:hAnsi="Raleway" w:cs="Raleway"/>
        <w:sz w:val="16"/>
        <w:szCs w:val="16"/>
      </w:rPr>
    </w:pPr>
    <w:r>
      <w:rPr>
        <w:rFonts w:ascii="Raleway" w:hAnsi="Raleway" w:cs="Raleway"/>
        <w:noProof/>
        <w:sz w:val="16"/>
        <w:szCs w:val="16"/>
        <w:lang w:val="en-GB" w:eastAsia="en-GB"/>
      </w:rPr>
      <w:drawing>
        <wp:inline distT="0" distB="0" distL="0" distR="0" wp14:anchorId="7396C45B" wp14:editId="720E72BB">
          <wp:extent cx="4951216" cy="311304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3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1216" cy="311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D2766" w14:textId="77777777" w:rsidR="0097601A" w:rsidRDefault="0097601A" w:rsidP="0097601A">
    <w:pPr>
      <w:pStyle w:val="BasicParagraph"/>
      <w:suppressAutoHyphens/>
      <w:rPr>
        <w:rFonts w:ascii="Raleway" w:hAnsi="Raleway" w:cs="Raleway"/>
        <w:sz w:val="16"/>
        <w:szCs w:val="16"/>
      </w:rPr>
    </w:pPr>
  </w:p>
  <w:p w14:paraId="340E7E07" w14:textId="1AE54EA9" w:rsidR="0097601A" w:rsidRPr="00FA3623" w:rsidRDefault="0097601A" w:rsidP="00FA3623">
    <w:pPr>
      <w:pStyle w:val="BasicParagraph"/>
      <w:suppressAutoHyphens/>
      <w:jc w:val="center"/>
      <w:rPr>
        <w:rFonts w:ascii="Raleway" w:hAnsi="Raleway" w:cs="Raleway"/>
        <w:sz w:val="16"/>
        <w:szCs w:val="16"/>
      </w:rPr>
    </w:pPr>
    <w:r>
      <w:rPr>
        <w:rFonts w:ascii="Raleway" w:hAnsi="Raleway" w:cs="Raleway"/>
        <w:noProof/>
        <w:sz w:val="16"/>
        <w:szCs w:val="16"/>
        <w:lang w:val="en-GB" w:eastAsia="en-GB"/>
      </w:rPr>
      <w:drawing>
        <wp:inline distT="0" distB="0" distL="0" distR="0" wp14:anchorId="605EBC8D" wp14:editId="4E9D531C">
          <wp:extent cx="4925085" cy="907668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4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143" cy="9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DE8EB" w14:textId="77777777" w:rsidR="003556CB" w:rsidRDefault="00355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AB1B3" w14:textId="77777777" w:rsidR="00BB05F1" w:rsidRDefault="00BB05F1" w:rsidP="0097601A">
      <w:r>
        <w:separator/>
      </w:r>
    </w:p>
  </w:footnote>
  <w:footnote w:type="continuationSeparator" w:id="0">
    <w:p w14:paraId="3C81DD63" w14:textId="77777777" w:rsidR="00BB05F1" w:rsidRDefault="00BB05F1" w:rsidP="00976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ECC96" w14:textId="77777777" w:rsidR="003556CB" w:rsidRDefault="00355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AA695" w14:textId="4FC61B5D" w:rsidR="0097601A" w:rsidRDefault="0097601A" w:rsidP="0097601A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E14AC2D" wp14:editId="72FDC098">
          <wp:extent cx="2647598" cy="120290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DG_LOGO 4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73" t="28714" r="27459" b="29294"/>
                  <a:stretch/>
                </pic:blipFill>
                <pic:spPr bwMode="auto">
                  <a:xfrm>
                    <a:off x="0" y="0"/>
                    <a:ext cx="2661953" cy="12094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40B9" w14:textId="77777777" w:rsidR="003556CB" w:rsidRDefault="00355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zUxs7A0NbA0NDFS0lEKTi0uzszPAykwrgUAR4S+fSwAAAA="/>
  </w:docVars>
  <w:rsids>
    <w:rsidRoot w:val="0097601A"/>
    <w:rsid w:val="000055F9"/>
    <w:rsid w:val="00051A7C"/>
    <w:rsid w:val="000670DE"/>
    <w:rsid w:val="000926D3"/>
    <w:rsid w:val="000A07F5"/>
    <w:rsid w:val="000D0877"/>
    <w:rsid w:val="001174E2"/>
    <w:rsid w:val="001360DA"/>
    <w:rsid w:val="001E05AF"/>
    <w:rsid w:val="0021667D"/>
    <w:rsid w:val="00256215"/>
    <w:rsid w:val="002758CF"/>
    <w:rsid w:val="002936F7"/>
    <w:rsid w:val="0029489B"/>
    <w:rsid w:val="002A76A3"/>
    <w:rsid w:val="002B7D9D"/>
    <w:rsid w:val="002C1894"/>
    <w:rsid w:val="002E12B1"/>
    <w:rsid w:val="003556CB"/>
    <w:rsid w:val="00355CA0"/>
    <w:rsid w:val="003D0A1B"/>
    <w:rsid w:val="003E218D"/>
    <w:rsid w:val="004E5F82"/>
    <w:rsid w:val="00556F83"/>
    <w:rsid w:val="00572BFF"/>
    <w:rsid w:val="005D68AB"/>
    <w:rsid w:val="005E6EB2"/>
    <w:rsid w:val="00627C72"/>
    <w:rsid w:val="00677CF1"/>
    <w:rsid w:val="006F6EF8"/>
    <w:rsid w:val="007626FE"/>
    <w:rsid w:val="007A0322"/>
    <w:rsid w:val="007A4F70"/>
    <w:rsid w:val="008033E6"/>
    <w:rsid w:val="008D1F6B"/>
    <w:rsid w:val="009154B7"/>
    <w:rsid w:val="00921D0B"/>
    <w:rsid w:val="0097601A"/>
    <w:rsid w:val="009C00C7"/>
    <w:rsid w:val="00AF5672"/>
    <w:rsid w:val="00B36D56"/>
    <w:rsid w:val="00B40670"/>
    <w:rsid w:val="00B52F7F"/>
    <w:rsid w:val="00B72FC0"/>
    <w:rsid w:val="00BA10EA"/>
    <w:rsid w:val="00BB05F1"/>
    <w:rsid w:val="00BD20DD"/>
    <w:rsid w:val="00BF1410"/>
    <w:rsid w:val="00C2752E"/>
    <w:rsid w:val="00C5740C"/>
    <w:rsid w:val="00C7440E"/>
    <w:rsid w:val="00C85CA3"/>
    <w:rsid w:val="00D3419C"/>
    <w:rsid w:val="00D42CC0"/>
    <w:rsid w:val="00D45EF7"/>
    <w:rsid w:val="00D52D80"/>
    <w:rsid w:val="00D94A5A"/>
    <w:rsid w:val="00DA1C52"/>
    <w:rsid w:val="00E22CB5"/>
    <w:rsid w:val="00E81788"/>
    <w:rsid w:val="00E96CA8"/>
    <w:rsid w:val="00EC0D21"/>
    <w:rsid w:val="00F15842"/>
    <w:rsid w:val="00F638A1"/>
    <w:rsid w:val="00F71527"/>
    <w:rsid w:val="00FA3623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F66D4"/>
  <w14:defaultImageDpi w14:val="32767"/>
  <w15:chartTrackingRefBased/>
  <w15:docId w15:val="{B52913F9-4528-5249-93D6-0DA333B1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01A"/>
  </w:style>
  <w:style w:type="paragraph" w:styleId="Footer">
    <w:name w:val="footer"/>
    <w:basedOn w:val="Normal"/>
    <w:link w:val="FooterChar"/>
    <w:uiPriority w:val="99"/>
    <w:unhideWhenUsed/>
    <w:rsid w:val="00976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01A"/>
  </w:style>
  <w:style w:type="paragraph" w:customStyle="1" w:styleId="BasicParagraph">
    <w:name w:val="[Basic Paragraph]"/>
    <w:basedOn w:val="Normal"/>
    <w:uiPriority w:val="99"/>
    <w:rsid w:val="0097601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FF6666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CF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704CCC1773743966ECD09ADCDE55B" ma:contentTypeVersion="9" ma:contentTypeDescription="Create a new document." ma:contentTypeScope="" ma:versionID="19849b709cdec16c016f035ee7baa158">
  <xsd:schema xmlns:xsd="http://www.w3.org/2001/XMLSchema" xmlns:xs="http://www.w3.org/2001/XMLSchema" xmlns:p="http://schemas.microsoft.com/office/2006/metadata/properties" xmlns:ns2="f84d339f-d7d5-4e7e-8e02-4f2868b91c6b" targetNamespace="http://schemas.microsoft.com/office/2006/metadata/properties" ma:root="true" ma:fieldsID="02eebdfd64bf95265c1b47abc84e9f5b" ns2:_="">
    <xsd:import namespace="f84d339f-d7d5-4e7e-8e02-4f2868b91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2B57A-C2D0-479E-AA7D-44F9D2D3C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C121-4E76-4E9E-ACDB-671ED6C54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AB0C90-3CA4-421E-B261-AA1105C03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Nikolic</dc:creator>
  <cp:keywords/>
  <dc:description/>
  <cp:lastModifiedBy>HOD</cp:lastModifiedBy>
  <cp:revision>3</cp:revision>
  <cp:lastPrinted>2020-12-04T15:55:00Z</cp:lastPrinted>
  <dcterms:created xsi:type="dcterms:W3CDTF">2020-12-06T15:26:00Z</dcterms:created>
  <dcterms:modified xsi:type="dcterms:W3CDTF">2020-12-06T18:08:00Z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